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附件：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第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七</w:t>
      </w:r>
      <w:r>
        <w:rPr>
          <w:rFonts w:hint="eastAsia" w:ascii="方正小标宋简体" w:eastAsia="方正小标宋简体"/>
          <w:sz w:val="44"/>
          <w:szCs w:val="44"/>
        </w:rPr>
        <w:t>届“中国移动和教育同步课堂杯”远程教育教学资源征集与应用评比活动</w:t>
      </w:r>
    </w:p>
    <w:p>
      <w:pPr>
        <w:jc w:val="center"/>
        <w:rPr>
          <w:rFonts w:hint="default" w:eastAsia="方正小标宋简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</w:rPr>
        <w:t>获奖作品电子证书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下载指引</w:t>
      </w:r>
    </w:p>
    <w:p>
      <w:pPr>
        <w:numPr>
          <w:ilvl w:val="0"/>
          <w:numId w:val="1"/>
        </w:numPr>
        <w:rPr>
          <w:rFonts w:hint="eastAsia" w:ascii="仿宋_GB2312" w:hAnsi="仿宋" w:eastAsia="仿宋_GB2312" w:cs="方正小标宋简体"/>
          <w:color w:val="000000"/>
          <w:sz w:val="32"/>
          <w:szCs w:val="32"/>
          <w:u w:val="none"/>
        </w:rPr>
      </w:pPr>
      <w:r>
        <w:rPr>
          <w:rFonts w:hint="eastAsia"/>
          <w:sz w:val="32"/>
          <w:szCs w:val="32"/>
          <w:lang w:val="en-US" w:eastAsia="zh-CN"/>
        </w:rPr>
        <w:t>打开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粤教翔云网络学习空间</w:t>
      </w:r>
      <w:r>
        <w:rPr>
          <w:rFonts w:hint="eastAsia" w:ascii="仿宋_GB2312" w:hAnsi="仿宋" w:eastAsia="仿宋_GB2312" w:cs="方正小标宋简体"/>
          <w:color w:val="000000"/>
          <w:sz w:val="32"/>
          <w:szCs w:val="32"/>
        </w:rPr>
        <w:t>电子证书查询</w:t>
      </w:r>
      <w:r>
        <w:rPr>
          <w:rFonts w:hint="eastAsia" w:ascii="仿宋_GB2312" w:hAnsi="仿宋" w:eastAsia="仿宋_GB2312" w:cs="方正小标宋简体"/>
          <w:color w:val="000000"/>
          <w:sz w:val="32"/>
          <w:szCs w:val="32"/>
          <w:lang w:val="en-US" w:eastAsia="zh-CN"/>
        </w:rPr>
        <w:t>下载</w:t>
      </w:r>
      <w:r>
        <w:rPr>
          <w:rFonts w:hint="eastAsia" w:ascii="仿宋_GB2312" w:hAnsi="仿宋" w:eastAsia="仿宋_GB2312" w:cs="方正小标宋简体"/>
          <w:color w:val="000000"/>
          <w:sz w:val="32"/>
          <w:szCs w:val="32"/>
        </w:rPr>
        <w:t>网址：</w:t>
      </w:r>
      <w:r>
        <w:rPr>
          <w:rFonts w:hint="eastAsia" w:ascii="仿宋_GB2312" w:hAnsi="仿宋" w:eastAsia="仿宋_GB2312" w:cs="方正小标宋简体"/>
          <w:color w:val="000000"/>
          <w:sz w:val="32"/>
          <w:szCs w:val="32"/>
          <w:u w:val="none"/>
        </w:rPr>
        <w:fldChar w:fldCharType="begin"/>
      </w:r>
      <w:r>
        <w:rPr>
          <w:rFonts w:hint="eastAsia" w:ascii="仿宋_GB2312" w:hAnsi="仿宋" w:eastAsia="仿宋_GB2312" w:cs="方正小标宋简体"/>
          <w:color w:val="000000"/>
          <w:sz w:val="32"/>
          <w:szCs w:val="32"/>
          <w:u w:val="none"/>
        </w:rPr>
        <w:instrText xml:space="preserve"> HYPERLINK "https://rrt.gdedu.gov.cn/dzzs" </w:instrText>
      </w:r>
      <w:r>
        <w:rPr>
          <w:rFonts w:hint="eastAsia" w:ascii="仿宋_GB2312" w:hAnsi="仿宋" w:eastAsia="仿宋_GB2312" w:cs="方正小标宋简体"/>
          <w:color w:val="000000"/>
          <w:sz w:val="32"/>
          <w:szCs w:val="32"/>
          <w:u w:val="none"/>
        </w:rPr>
        <w:fldChar w:fldCharType="separate"/>
      </w:r>
      <w:r>
        <w:rPr>
          <w:rStyle w:val="5"/>
          <w:rFonts w:hint="eastAsia" w:ascii="仿宋_GB2312" w:hAnsi="仿宋" w:eastAsia="仿宋_GB2312" w:cs="方正小标宋简体"/>
          <w:sz w:val="32"/>
          <w:szCs w:val="32"/>
        </w:rPr>
        <w:t>https://rrt.gdedu.gov.cn/dzzs</w:t>
      </w:r>
      <w:r>
        <w:rPr>
          <w:rFonts w:hint="eastAsia" w:ascii="仿宋_GB2312" w:hAnsi="仿宋" w:eastAsia="仿宋_GB2312" w:cs="方正小标宋简体"/>
          <w:color w:val="000000"/>
          <w:sz w:val="32"/>
          <w:szCs w:val="32"/>
          <w:u w:val="none"/>
        </w:rPr>
        <w:fldChar w:fldCharType="end"/>
      </w:r>
      <w:r>
        <w:rPr>
          <w:rFonts w:hint="eastAsia" w:ascii="仿宋_GB2312" w:hAnsi="仿宋" w:eastAsia="仿宋_GB2312" w:cs="方正小标宋简体"/>
          <w:color w:val="000000"/>
          <w:sz w:val="32"/>
          <w:szCs w:val="32"/>
          <w:u w:val="none"/>
          <w:lang w:eastAsia="zh-CN"/>
        </w:rPr>
        <w:t>（</w:t>
      </w:r>
      <w:r>
        <w:rPr>
          <w:rFonts w:hint="eastAsia" w:ascii="仿宋_GB2312" w:hAnsi="仿宋" w:eastAsia="仿宋_GB2312" w:cs="方正小标宋简体"/>
          <w:color w:val="000000"/>
          <w:sz w:val="32"/>
          <w:szCs w:val="32"/>
          <w:u w:val="none"/>
          <w:lang w:val="en-US" w:eastAsia="zh-CN"/>
        </w:rPr>
        <w:t>如下图</w:t>
      </w:r>
      <w:r>
        <w:rPr>
          <w:rFonts w:hint="eastAsia" w:ascii="仿宋_GB2312" w:hAnsi="仿宋" w:eastAsia="仿宋_GB2312" w:cs="方正小标宋简体"/>
          <w:color w:val="000000"/>
          <w:sz w:val="32"/>
          <w:szCs w:val="32"/>
          <w:u w:val="none"/>
          <w:lang w:eastAsia="zh-CN"/>
        </w:rPr>
        <w:t>）；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54889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选择活动:第七届“中国移动和教育同步课堂杯”远程教育教学资源征集与应用评比活动，并输入获奖证姓名，点击查询（如下图）；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830705"/>
            <wp:effectExtent l="0" t="0" r="444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输入获奖师生手机号码和验证码，通过验证后即可查看及下载证书（如下图）。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98750"/>
            <wp:effectExtent l="0" t="0" r="4445" b="635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B76F9A"/>
    <w:multiLevelType w:val="singleLevel"/>
    <w:tmpl w:val="CBB76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EA7F84"/>
    <w:rsid w:val="1C8540E4"/>
    <w:rsid w:val="21092F79"/>
    <w:rsid w:val="25543940"/>
    <w:rsid w:val="32E503B1"/>
    <w:rsid w:val="40007E0F"/>
    <w:rsid w:val="409961FA"/>
    <w:rsid w:val="6E23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徐巧芬</dc:creator>
  <cp:lastModifiedBy>巧芬</cp:lastModifiedBy>
  <dcterms:modified xsi:type="dcterms:W3CDTF">2022-06-29T01:03:59Z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